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14848" w:rsidRPr="00E14848" w:rsidRDefault="00E14848" w:rsidP="00E1484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  <w:r w:rsidRPr="00E14848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List updated April 2025 </w:t>
      </w:r>
    </w:p>
    <w:p w:rsidR="00E14848" w:rsidRPr="00E14848" w:rsidRDefault="00E14848" w:rsidP="00E14848">
      <w:p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E14848">
        <w:rPr>
          <w:rFonts w:ascii="Arial" w:eastAsia="Times New Roman" w:hAnsi="Arial" w:cs="Arial"/>
          <w:color w:val="222222"/>
          <w:kern w:val="0"/>
          <w14:ligatures w14:val="none"/>
        </w:rPr>
        <w:br/>
        <w:t>Biodesign: Nature + Science + Creativity by William Myers</w:t>
      </w:r>
    </w:p>
    <w:p w:rsidR="00E14848" w:rsidRPr="00E14848" w:rsidRDefault="00E14848" w:rsidP="00E14848">
      <w:p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:rsidR="00E14848" w:rsidRPr="00E14848" w:rsidRDefault="00E14848" w:rsidP="00E14848">
      <w:p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E14848">
        <w:rPr>
          <w:rFonts w:ascii="Arial" w:eastAsia="Times New Roman" w:hAnsi="Arial" w:cs="Arial"/>
          <w:color w:val="222222"/>
          <w:kern w:val="0"/>
          <w14:ligatures w14:val="none"/>
        </w:rPr>
        <w:t>Synthetic Aesthetics by Daisy Ginsberg</w:t>
      </w:r>
    </w:p>
    <w:p w:rsidR="00E14848" w:rsidRPr="00E14848" w:rsidRDefault="00E14848" w:rsidP="00E14848">
      <w:p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:rsidR="00E14848" w:rsidRPr="00E14848" w:rsidRDefault="00E14848" w:rsidP="00E14848">
      <w:p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E14848">
        <w:rPr>
          <w:rFonts w:ascii="Arial" w:eastAsia="Times New Roman" w:hAnsi="Arial" w:cs="Arial"/>
          <w:color w:val="222222"/>
          <w:kern w:val="0"/>
          <w14:ligatures w14:val="none"/>
        </w:rPr>
        <w:t>Nature Collaborations (Triennale), by Cooper Hewitt Museum </w:t>
      </w:r>
    </w:p>
    <w:p w:rsidR="00E14848" w:rsidRPr="00E14848" w:rsidRDefault="00E14848" w:rsidP="00E14848">
      <w:p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:rsidR="00E14848" w:rsidRPr="00E14848" w:rsidRDefault="00E14848" w:rsidP="00E14848">
      <w:p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E14848">
        <w:rPr>
          <w:rFonts w:ascii="Arial" w:eastAsia="Times New Roman" w:hAnsi="Arial" w:cs="Arial"/>
          <w:color w:val="222222"/>
          <w:kern w:val="0"/>
          <w14:ligatures w14:val="none"/>
        </w:rPr>
        <w:t>Design and the Elastic Mind, Antonelli (MoMA) </w:t>
      </w:r>
    </w:p>
    <w:p w:rsidR="00E14848" w:rsidRPr="00E14848" w:rsidRDefault="00E14848" w:rsidP="00E14848">
      <w:p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:rsidR="00E14848" w:rsidRPr="00E14848" w:rsidRDefault="00E14848" w:rsidP="00E14848">
      <w:p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E14848">
        <w:rPr>
          <w:rFonts w:ascii="Arial" w:eastAsia="Times New Roman" w:hAnsi="Arial" w:cs="Arial"/>
          <w:color w:val="222222"/>
          <w:kern w:val="0"/>
          <w14:ligatures w14:val="none"/>
        </w:rPr>
        <w:t>Other Biological Futures, (MIT), Ginsberg and </w:t>
      </w:r>
      <w:proofErr w:type="spellStart"/>
      <w:r w:rsidRPr="00E14848">
        <w:rPr>
          <w:rFonts w:ascii="Arial" w:eastAsia="Times New Roman" w:hAnsi="Arial" w:cs="Arial"/>
          <w:color w:val="222222"/>
          <w:kern w:val="0"/>
          <w14:ligatures w14:val="none"/>
        </w:rPr>
        <w:t>Chieza</w:t>
      </w:r>
      <w:proofErr w:type="spellEnd"/>
      <w:r w:rsidRPr="00E14848">
        <w:rPr>
          <w:rFonts w:ascii="Arial" w:eastAsia="Times New Roman" w:hAnsi="Arial" w:cs="Arial"/>
          <w:color w:val="222222"/>
          <w:kern w:val="0"/>
          <w14:ligatures w14:val="none"/>
        </w:rPr>
        <w:t xml:space="preserve"> (all sections), Journal of Design and Science </w:t>
      </w:r>
    </w:p>
    <w:p w:rsidR="00E14848" w:rsidRPr="00E14848" w:rsidRDefault="00E14848" w:rsidP="00E14848">
      <w:p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E14848">
        <w:rPr>
          <w:rFonts w:ascii="Arial" w:eastAsia="Times New Roman" w:hAnsi="Arial" w:cs="Arial"/>
          <w:color w:val="222222"/>
          <w:kern w:val="0"/>
          <w14:ligatures w14:val="none"/>
        </w:rPr>
        <w:br/>
        <w:t xml:space="preserve">Emerging </w:t>
      </w:r>
      <w:proofErr w:type="spellStart"/>
      <w:r w:rsidRPr="00E14848">
        <w:rPr>
          <w:rFonts w:ascii="Arial" w:eastAsia="Times New Roman" w:hAnsi="Arial" w:cs="Arial"/>
          <w:color w:val="222222"/>
          <w:kern w:val="0"/>
          <w14:ligatures w14:val="none"/>
        </w:rPr>
        <w:t>Bioart</w:t>
      </w:r>
      <w:proofErr w:type="spellEnd"/>
      <w:r w:rsidRPr="00E14848">
        <w:rPr>
          <w:rFonts w:ascii="Arial" w:eastAsia="Times New Roman" w:hAnsi="Arial" w:cs="Arial"/>
          <w:color w:val="222222"/>
          <w:kern w:val="0"/>
          <w14:ligatures w14:val="none"/>
        </w:rPr>
        <w:t xml:space="preserve"> and Biodesign, edited by William Myers: 10 years of the BAD Award from the Netherlands </w:t>
      </w:r>
    </w:p>
    <w:p w:rsidR="00E14848" w:rsidRPr="00E14848" w:rsidRDefault="00E14848" w:rsidP="00E14848">
      <w:p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:rsidR="00E14848" w:rsidRPr="00E14848" w:rsidRDefault="00E14848" w:rsidP="00E14848">
      <w:p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E14848">
        <w:rPr>
          <w:rFonts w:ascii="Arial" w:eastAsia="Times New Roman" w:hAnsi="Arial" w:cs="Arial"/>
          <w:color w:val="222222"/>
          <w:kern w:val="0"/>
          <w14:ligatures w14:val="none"/>
        </w:rPr>
        <w:t>Material Ecology, by Oxman </w:t>
      </w:r>
    </w:p>
    <w:p w:rsidR="00E14848" w:rsidRPr="00E14848" w:rsidRDefault="00E14848" w:rsidP="00E14848">
      <w:p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:rsidR="00E14848" w:rsidRPr="00E14848" w:rsidRDefault="00E14848" w:rsidP="00E14848">
      <w:p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E14848">
        <w:rPr>
          <w:rFonts w:ascii="Arial" w:eastAsia="Times New Roman" w:hAnsi="Arial" w:cs="Arial"/>
          <w:color w:val="222222"/>
          <w:kern w:val="0"/>
          <w14:ligatures w14:val="none"/>
        </w:rPr>
        <w:t>Grow the Future: Visions of Biodesign (Biodesign Challenge)</w:t>
      </w:r>
    </w:p>
    <w:p w:rsidR="00E14848" w:rsidRPr="00E14848" w:rsidRDefault="00E14848" w:rsidP="00E14848">
      <w:p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:rsidR="00E14848" w:rsidRPr="00E14848" w:rsidRDefault="00E14848" w:rsidP="00E14848">
      <w:pPr>
        <w:spacing w:after="24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proofErr w:type="spellStart"/>
      <w:r w:rsidRPr="00E14848">
        <w:rPr>
          <w:rFonts w:ascii="Arial" w:eastAsia="Times New Roman" w:hAnsi="Arial" w:cs="Arial"/>
          <w:color w:val="222222"/>
          <w:kern w:val="0"/>
          <w14:ligatures w14:val="none"/>
        </w:rPr>
        <w:t>Neoplasmatic</w:t>
      </w:r>
      <w:proofErr w:type="spellEnd"/>
      <w:r w:rsidRPr="00E14848">
        <w:rPr>
          <w:rFonts w:ascii="Arial" w:eastAsia="Times New Roman" w:hAnsi="Arial" w:cs="Arial"/>
          <w:color w:val="222222"/>
          <w:kern w:val="0"/>
          <w14:ligatures w14:val="none"/>
        </w:rPr>
        <w:t xml:space="preserve"> Design: Cruz, Marcos, Pike, Steve: Presents the impact of emerging and progressive biological advances upon design practice.</w:t>
      </w:r>
    </w:p>
    <w:p w:rsidR="00E14848" w:rsidRPr="00E14848" w:rsidRDefault="00E14848" w:rsidP="00E14848">
      <w:p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E14848">
        <w:rPr>
          <w:rFonts w:ascii="Arial" w:eastAsia="Times New Roman" w:hAnsi="Arial" w:cs="Arial"/>
          <w:color w:val="222222"/>
          <w:kern w:val="0"/>
          <w14:ligatures w14:val="none"/>
        </w:rPr>
        <w:t>Living Architecture by Ferdinand Ludwig </w:t>
      </w:r>
    </w:p>
    <w:p w:rsidR="00E14848" w:rsidRPr="00E14848" w:rsidRDefault="00E14848" w:rsidP="00E14848">
      <w:p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:rsidR="00E14848" w:rsidRPr="00E14848" w:rsidRDefault="00E14848" w:rsidP="00E14848">
      <w:p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E14848">
        <w:rPr>
          <w:rFonts w:ascii="Arial" w:eastAsia="Times New Roman" w:hAnsi="Arial" w:cs="Arial"/>
          <w:color w:val="222222"/>
          <w:kern w:val="0"/>
          <w14:ligatures w14:val="none"/>
        </w:rPr>
        <w:t>Philosophical: Mechanization Takes Command (Chapter on breadmaking), by Gideon </w:t>
      </w:r>
    </w:p>
    <w:p w:rsidR="00E14848" w:rsidRPr="00E14848" w:rsidRDefault="00E14848" w:rsidP="00E14848">
      <w:pPr>
        <w:spacing w:after="24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E14848">
        <w:rPr>
          <w:rFonts w:ascii="Arial" w:eastAsia="Times New Roman" w:hAnsi="Arial" w:cs="Arial"/>
          <w:color w:val="222222"/>
          <w:kern w:val="0"/>
          <w14:ligatures w14:val="none"/>
        </w:rPr>
        <w:br/>
        <w:t>Philosophical: On Growth and Form by D'Arcy Wentworth Thompson</w:t>
      </w:r>
    </w:p>
    <w:p w:rsidR="00E14848" w:rsidRPr="00E14848" w:rsidRDefault="00E14848" w:rsidP="00E14848">
      <w:pPr>
        <w:spacing w:after="24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E14848">
        <w:rPr>
          <w:rFonts w:ascii="Arial" w:eastAsia="Times New Roman" w:hAnsi="Arial" w:cs="Arial"/>
          <w:color w:val="222222"/>
          <w:kern w:val="0"/>
          <w14:ligatures w14:val="none"/>
        </w:rPr>
        <w:t>Philosophical: Cradle to Cradle, by M. and B.</w:t>
      </w:r>
    </w:p>
    <w:p w:rsidR="00E14848" w:rsidRPr="00E14848" w:rsidRDefault="00E14848" w:rsidP="00E14848">
      <w:p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E14848">
        <w:rPr>
          <w:rFonts w:ascii="Arial" w:eastAsia="Times New Roman" w:hAnsi="Arial" w:cs="Arial"/>
          <w:color w:val="222222"/>
          <w:kern w:val="0"/>
          <w14:ligatures w14:val="none"/>
        </w:rPr>
        <w:t>Philosophical: Biomimicry, by Benyus </w:t>
      </w:r>
    </w:p>
    <w:p w:rsidR="00E14848" w:rsidRPr="00E14848" w:rsidRDefault="00E14848" w:rsidP="00E14848">
      <w:p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:rsidR="00E14848" w:rsidRPr="00E14848" w:rsidRDefault="00E14848" w:rsidP="00E14848">
      <w:pPr>
        <w:spacing w:after="24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E14848">
        <w:rPr>
          <w:rFonts w:ascii="Arial" w:eastAsia="Times New Roman" w:hAnsi="Arial" w:cs="Arial"/>
          <w:color w:val="222222"/>
          <w:kern w:val="0"/>
          <w14:ligatures w14:val="none"/>
        </w:rPr>
        <w:t xml:space="preserve">Biophilic Design: Biodesign Insights by Danielle </w:t>
      </w:r>
      <w:proofErr w:type="spellStart"/>
      <w:r w:rsidRPr="00E14848">
        <w:rPr>
          <w:rFonts w:ascii="Arial" w:eastAsia="Times New Roman" w:hAnsi="Arial" w:cs="Arial"/>
          <w:color w:val="222222"/>
          <w:kern w:val="0"/>
          <w14:ligatures w14:val="none"/>
        </w:rPr>
        <w:t>Trofe</w:t>
      </w:r>
      <w:proofErr w:type="spellEnd"/>
    </w:p>
    <w:p w:rsidR="00E14848" w:rsidRPr="00E14848" w:rsidRDefault="00E14848" w:rsidP="00E14848">
      <w:p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E14848">
        <w:rPr>
          <w:rFonts w:ascii="Arial" w:eastAsia="Times New Roman" w:hAnsi="Arial" w:cs="Arial"/>
          <w:color w:val="222222"/>
          <w:kern w:val="0"/>
          <w14:ligatures w14:val="none"/>
        </w:rPr>
        <w:t>Strategies for Design-Science Collaborations, by Boris Müller</w:t>
      </w:r>
    </w:p>
    <w:p w:rsidR="00E14848" w:rsidRPr="00E14848" w:rsidRDefault="00E14848" w:rsidP="00E14848">
      <w:p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:rsidR="00E14848" w:rsidRPr="00E14848" w:rsidRDefault="00E14848" w:rsidP="00E14848">
      <w:p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E14848">
        <w:rPr>
          <w:rFonts w:ascii="Arial" w:eastAsia="Times New Roman" w:hAnsi="Arial" w:cs="Arial"/>
          <w:color w:val="222222"/>
          <w:kern w:val="0"/>
          <w14:ligatures w14:val="none"/>
        </w:rPr>
        <w:t>Biomimetics, Biodesign and Bionics (Springer, 2023)</w:t>
      </w:r>
    </w:p>
    <w:p w:rsidR="00E14848" w:rsidRPr="00E14848" w:rsidRDefault="00E14848" w:rsidP="00E14848">
      <w:p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E14848">
        <w:rPr>
          <w:rFonts w:ascii="Arial" w:eastAsia="Times New Roman" w:hAnsi="Arial" w:cs="Arial"/>
          <w:color w:val="222222"/>
          <w:kern w:val="0"/>
          <w14:ligatures w14:val="none"/>
        </w:rPr>
        <w:br/>
        <w:t>Nature Inside: A Biophilic Design Guide by William D. Browning and Catherine O. Ryan</w:t>
      </w:r>
      <w:r w:rsidRPr="00E14848">
        <w:rPr>
          <w:rFonts w:ascii="Arial" w:eastAsia="Times New Roman" w:hAnsi="Arial" w:cs="Arial"/>
          <w:color w:val="222222"/>
          <w:kern w:val="0"/>
          <w14:ligatures w14:val="none"/>
        </w:rPr>
        <w:br/>
      </w:r>
      <w:r w:rsidRPr="00E14848">
        <w:rPr>
          <w:rFonts w:ascii="Arial" w:eastAsia="Times New Roman" w:hAnsi="Arial" w:cs="Arial"/>
          <w:color w:val="222222"/>
          <w:kern w:val="0"/>
          <w14:ligatures w14:val="none"/>
        </w:rPr>
        <w:br/>
        <w:t xml:space="preserve">Histories of Ecological Design: An Unfinished Cyclopedia, by Lydia </w:t>
      </w:r>
      <w:proofErr w:type="spellStart"/>
      <w:r w:rsidRPr="00E14848">
        <w:rPr>
          <w:rFonts w:ascii="Arial" w:eastAsia="Times New Roman" w:hAnsi="Arial" w:cs="Arial"/>
          <w:color w:val="222222"/>
          <w:kern w:val="0"/>
          <w14:ligatures w14:val="none"/>
        </w:rPr>
        <w:t>Kallipoliti</w:t>
      </w:r>
      <w:proofErr w:type="spellEnd"/>
    </w:p>
    <w:p w:rsidR="00E14848" w:rsidRPr="00E14848" w:rsidRDefault="00E14848" w:rsidP="00E14848">
      <w:p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:rsidR="00E14848" w:rsidRPr="00E14848" w:rsidRDefault="00E14848" w:rsidP="00E14848">
      <w:p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E14848">
        <w:rPr>
          <w:rFonts w:ascii="Arial" w:eastAsia="Times New Roman" w:hAnsi="Arial" w:cs="Arial"/>
          <w:color w:val="222222"/>
          <w:kern w:val="0"/>
          <w14:ligatures w14:val="none"/>
        </w:rPr>
        <w:t xml:space="preserve">Joachim, Mitchell and Maria </w:t>
      </w:r>
      <w:proofErr w:type="spellStart"/>
      <w:r w:rsidRPr="00E14848">
        <w:rPr>
          <w:rFonts w:ascii="Arial" w:eastAsia="Times New Roman" w:hAnsi="Arial" w:cs="Arial"/>
          <w:color w:val="222222"/>
          <w:kern w:val="0"/>
          <w14:ligatures w14:val="none"/>
        </w:rPr>
        <w:t>Aiolova</w:t>
      </w:r>
      <w:proofErr w:type="spellEnd"/>
      <w:r w:rsidRPr="00E14848">
        <w:rPr>
          <w:rFonts w:ascii="Arial" w:eastAsia="Times New Roman" w:hAnsi="Arial" w:cs="Arial"/>
          <w:color w:val="222222"/>
          <w:kern w:val="0"/>
          <w14:ligatures w14:val="none"/>
        </w:rPr>
        <w:t xml:space="preserve">. Design with Life: Biotech Architecture and Resilient Cities, </w:t>
      </w:r>
      <w:proofErr w:type="spellStart"/>
      <w:r w:rsidRPr="00E14848">
        <w:rPr>
          <w:rFonts w:ascii="Arial" w:eastAsia="Times New Roman" w:hAnsi="Arial" w:cs="Arial"/>
          <w:color w:val="222222"/>
          <w:kern w:val="0"/>
          <w14:ligatures w14:val="none"/>
        </w:rPr>
        <w:t>Actar</w:t>
      </w:r>
      <w:proofErr w:type="spellEnd"/>
      <w:r w:rsidRPr="00E14848">
        <w:rPr>
          <w:rFonts w:ascii="Arial" w:eastAsia="Times New Roman" w:hAnsi="Arial" w:cs="Arial"/>
          <w:color w:val="222222"/>
          <w:kern w:val="0"/>
          <w14:ligatures w14:val="none"/>
        </w:rPr>
        <w:t xml:space="preserve"> Publishers.</w:t>
      </w:r>
    </w:p>
    <w:p w:rsidR="00E14848" w:rsidRPr="00E14848" w:rsidRDefault="00E14848" w:rsidP="00E14848">
      <w:pPr>
        <w:spacing w:after="24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E14848">
        <w:rPr>
          <w:rFonts w:ascii="Arial" w:eastAsia="Times New Roman" w:hAnsi="Arial" w:cs="Arial"/>
          <w:color w:val="222222"/>
          <w:kern w:val="0"/>
          <w14:ligatures w14:val="none"/>
        </w:rPr>
        <w:br/>
        <w:t xml:space="preserve">Joachim, Mitchell and Michael Silver. XXL-XS: New Directions in Ecological Design, </w:t>
      </w:r>
      <w:proofErr w:type="spellStart"/>
      <w:r w:rsidRPr="00E14848">
        <w:rPr>
          <w:rFonts w:ascii="Arial" w:eastAsia="Times New Roman" w:hAnsi="Arial" w:cs="Arial"/>
          <w:color w:val="222222"/>
          <w:kern w:val="0"/>
          <w14:ligatures w14:val="none"/>
        </w:rPr>
        <w:lastRenderedPageBreak/>
        <w:t>Actar</w:t>
      </w:r>
      <w:proofErr w:type="spellEnd"/>
      <w:r w:rsidRPr="00E14848">
        <w:rPr>
          <w:rFonts w:ascii="Arial" w:eastAsia="Times New Roman" w:hAnsi="Arial" w:cs="Arial"/>
          <w:color w:val="222222"/>
          <w:kern w:val="0"/>
          <w14:ligatures w14:val="none"/>
        </w:rPr>
        <w:t xml:space="preserve"> Publishers.</w:t>
      </w:r>
      <w:r w:rsidRPr="00E14848">
        <w:rPr>
          <w:rFonts w:ascii="Arial" w:eastAsia="Times New Roman" w:hAnsi="Arial" w:cs="Arial"/>
          <w:color w:val="222222"/>
          <w:kern w:val="0"/>
          <w14:ligatures w14:val="none"/>
        </w:rPr>
        <w:br/>
      </w:r>
      <w:r w:rsidRPr="00E14848">
        <w:rPr>
          <w:rFonts w:ascii="Arial" w:eastAsia="Times New Roman" w:hAnsi="Arial" w:cs="Arial"/>
          <w:color w:val="222222"/>
          <w:kern w:val="0"/>
          <w14:ligatures w14:val="none"/>
        </w:rPr>
        <w:br/>
        <w:t>Tandon, Nina and Mitchell Joachim. Super Cells: Building with Biology, TED Books</w:t>
      </w:r>
    </w:p>
    <w:p w:rsidR="00E14848" w:rsidRPr="00E14848" w:rsidRDefault="00E14848" w:rsidP="00E14848">
      <w:p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:rsidR="00E14848" w:rsidRPr="00E14848" w:rsidRDefault="00E14848" w:rsidP="00E14848">
      <w:p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E14848">
        <w:rPr>
          <w:rFonts w:ascii="Arial" w:eastAsia="Times New Roman" w:hAnsi="Arial" w:cs="Arial"/>
          <w:color w:val="222222"/>
          <w:kern w:val="0"/>
          <w14:ligatures w14:val="none"/>
        </w:rPr>
        <w:t> </w:t>
      </w:r>
    </w:p>
    <w:p w:rsidR="00E14848" w:rsidRDefault="00E14848"/>
    <w:sectPr w:rsidR="00E148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567EF" w:rsidRDefault="00D567EF" w:rsidP="00E14848">
      <w:pPr>
        <w:spacing w:after="0" w:line="240" w:lineRule="auto"/>
      </w:pPr>
      <w:r>
        <w:separator/>
      </w:r>
    </w:p>
  </w:endnote>
  <w:endnote w:type="continuationSeparator" w:id="0">
    <w:p w:rsidR="00D567EF" w:rsidRDefault="00D567EF" w:rsidP="00E1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567EF" w:rsidRDefault="00D567EF" w:rsidP="00E14848">
      <w:pPr>
        <w:spacing w:after="0" w:line="240" w:lineRule="auto"/>
      </w:pPr>
      <w:r>
        <w:separator/>
      </w:r>
    </w:p>
  </w:footnote>
  <w:footnote w:type="continuationSeparator" w:id="0">
    <w:p w:rsidR="00D567EF" w:rsidRDefault="00D567EF" w:rsidP="00E148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848"/>
    <w:rsid w:val="00C809B5"/>
    <w:rsid w:val="00D567EF"/>
    <w:rsid w:val="00E1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AAE99D"/>
  <w15:chartTrackingRefBased/>
  <w15:docId w15:val="{50B25339-53D2-3948-978B-BC0470B7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48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4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48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48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48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48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48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48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48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48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48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48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484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484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48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48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48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48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48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4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48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48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4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48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48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484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48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484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484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14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848"/>
  </w:style>
  <w:style w:type="paragraph" w:styleId="Footer">
    <w:name w:val="footer"/>
    <w:basedOn w:val="Normal"/>
    <w:link w:val="FooterChar"/>
    <w:uiPriority w:val="99"/>
    <w:unhideWhenUsed/>
    <w:rsid w:val="00E14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50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0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2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4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7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9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6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1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30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271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333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364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6369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3032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492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7035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william.myers.ny william.myers.ny</dc:creator>
  <cp:keywords/>
  <dc:description/>
  <cp:lastModifiedBy>william.myers.ny william.myers.ny</cp:lastModifiedBy>
  <cp:revision>1</cp:revision>
  <dcterms:created xsi:type="dcterms:W3CDTF">2025-04-17T03:03:00Z</dcterms:created>
  <dcterms:modified xsi:type="dcterms:W3CDTF">2025-04-17T03:05:00Z</dcterms:modified>
</cp:coreProperties>
</file>